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LAMONT KEVIN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9"/>
        <w:gridCol w:w="778"/>
        <w:gridCol w:w="603"/>
        <w:gridCol w:w="349"/>
        <w:gridCol w:w="804"/>
        <w:gridCol w:w="454"/>
        <w:gridCol w:w="671"/>
        <w:gridCol w:w="1165"/>
        <w:gridCol w:w="1000"/>
        <w:gridCol w:w="11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136,167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463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five equal installments beginning on December 14, 2022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vests in five equal installments beginning on December 13, 2023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vests in five equal installments beginning on December 12, 2024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Award vests in three equal installments beginning December 15, 2025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M. Lamont By: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2552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771</Words>
  <Characters>4228</Characters>
  <CharactersWithSpaces>4900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